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72" w:rsidRDefault="00256351" w:rsidP="002563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6351">
        <w:rPr>
          <w:rFonts w:ascii="Times New Roman" w:hAnsi="Times New Roman" w:cs="Times New Roman"/>
          <w:sz w:val="32"/>
          <w:szCs w:val="32"/>
        </w:rPr>
        <w:t xml:space="preserve">Учебный план </w:t>
      </w:r>
      <w:r>
        <w:rPr>
          <w:rFonts w:ascii="Times New Roman" w:hAnsi="Times New Roman" w:cs="Times New Roman"/>
          <w:sz w:val="32"/>
          <w:szCs w:val="32"/>
        </w:rPr>
        <w:t xml:space="preserve">сетевых профильных классов </w:t>
      </w:r>
      <w:r w:rsidR="00FB43E1">
        <w:rPr>
          <w:rFonts w:ascii="Times New Roman" w:hAnsi="Times New Roman" w:cs="Times New Roman"/>
          <w:sz w:val="32"/>
          <w:szCs w:val="32"/>
        </w:rPr>
        <w:t xml:space="preserve">Кировской области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на 20</w:t>
      </w:r>
      <w:r w:rsidRPr="00256351">
        <w:rPr>
          <w:rFonts w:ascii="Times New Roman" w:hAnsi="Times New Roman" w:cs="Times New Roman"/>
          <w:sz w:val="32"/>
          <w:szCs w:val="32"/>
        </w:rPr>
        <w:t>24-2025 учебный год</w:t>
      </w:r>
    </w:p>
    <w:p w:rsidR="00256351" w:rsidRPr="00256351" w:rsidRDefault="00256351" w:rsidP="002563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023"/>
        <w:gridCol w:w="5632"/>
        <w:gridCol w:w="1134"/>
        <w:gridCol w:w="2268"/>
      </w:tblGrid>
      <w:tr w:rsidR="00256351" w:rsidRPr="00256351" w:rsidTr="00FB43E1">
        <w:trPr>
          <w:tblHeader/>
        </w:trPr>
        <w:tc>
          <w:tcPr>
            <w:tcW w:w="1980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>ПРЦ</w:t>
            </w: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>Класс/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 xml:space="preserve">кол-во уч-ся 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>в СПК (чел.)</w:t>
            </w:r>
          </w:p>
        </w:tc>
        <w:tc>
          <w:tcPr>
            <w:tcW w:w="2023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>Профиль СПК</w:t>
            </w:r>
          </w:p>
        </w:tc>
        <w:tc>
          <w:tcPr>
            <w:tcW w:w="5632" w:type="dxa"/>
          </w:tcPr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>Перечень изучаемых предметов (курсов)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>в год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 xml:space="preserve">Форма промежуточной аттестации 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 xml:space="preserve">для перевода 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351">
              <w:rPr>
                <w:rFonts w:ascii="Times New Roman" w:hAnsi="Times New Roman" w:cs="Times New Roman"/>
                <w:b/>
              </w:rPr>
              <w:t>в 11 класс</w:t>
            </w:r>
          </w:p>
        </w:tc>
      </w:tr>
      <w:tr w:rsidR="00256351" w:rsidRPr="00256351" w:rsidTr="00FB43E1">
        <w:tc>
          <w:tcPr>
            <w:tcW w:w="1980" w:type="dxa"/>
            <w:vMerge w:val="restart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56351">
              <w:rPr>
                <w:rFonts w:ascii="Times New Roman" w:hAnsi="Times New Roman" w:cs="Times New Roman"/>
                <w:b/>
                <w:sz w:val="24"/>
                <w:szCs w:val="24"/>
              </w:rPr>
              <w:t>КОГОАУ ВГГ</w:t>
            </w: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гуманитарный </w:t>
            </w:r>
          </w:p>
        </w:tc>
        <w:tc>
          <w:tcPr>
            <w:tcW w:w="5632" w:type="dxa"/>
          </w:tcPr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Элективные курсы:</w:t>
            </w:r>
          </w:p>
          <w:p w:rsidR="00256351" w:rsidRPr="00256351" w:rsidRDefault="00256351" w:rsidP="002563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«Словесность» (модуль «Трудные вопросы русского языка» - 1 полугодие, модуль </w:t>
            </w: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«Русская литература в контексте мировой литературы» - 2 полугодие),</w:t>
            </w:r>
          </w:p>
          <w:p w:rsidR="00256351" w:rsidRPr="00256351" w:rsidRDefault="00256351" w:rsidP="0025635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«За страницами учебника английского языка» 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и зачетные работы</w:t>
            </w:r>
          </w:p>
        </w:tc>
      </w:tr>
      <w:tr w:rsidR="00256351" w:rsidRPr="00256351" w:rsidTr="00FB43E1">
        <w:trPr>
          <w:trHeight w:val="1993"/>
        </w:trPr>
        <w:tc>
          <w:tcPr>
            <w:tcW w:w="1980" w:type="dxa"/>
            <w:vMerge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11 </w:t>
            </w:r>
            <w:proofErr w:type="spellStart"/>
            <w:r w:rsidRPr="0025635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кл</w:t>
            </w:r>
            <w:proofErr w:type="spellEnd"/>
            <w:r w:rsidRPr="0025635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/</w:t>
            </w:r>
            <w:r w:rsidRPr="0025635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256351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20</w:t>
            </w:r>
          </w:p>
        </w:tc>
        <w:tc>
          <w:tcPr>
            <w:tcW w:w="2023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</w:p>
        </w:tc>
        <w:tc>
          <w:tcPr>
            <w:tcW w:w="5632" w:type="dxa"/>
          </w:tcPr>
          <w:p w:rsid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Элективные курсы: 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«Словесность» (модуль «Современная русская</w:t>
            </w:r>
            <w:r w:rsidRPr="0025635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25635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сер. XX-</w:t>
            </w:r>
            <w:proofErr w:type="spellStart"/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нач.XXI</w:t>
            </w:r>
            <w:proofErr w:type="spellEnd"/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вв.»  - 1 полугодие, модуль «Трудные вопросы русского языка» - 2 полугодие)</w:t>
            </w:r>
          </w:p>
          <w:p w:rsid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английского языка»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и зачетные работы</w:t>
            </w:r>
          </w:p>
        </w:tc>
      </w:tr>
      <w:tr w:rsidR="00256351" w:rsidRPr="00256351" w:rsidTr="00FB43E1">
        <w:tc>
          <w:tcPr>
            <w:tcW w:w="1980" w:type="dxa"/>
            <w:vMerge w:val="restart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b/>
                <w:sz w:val="24"/>
                <w:szCs w:val="24"/>
              </w:rPr>
              <w:t>КОГОАУ ВТЛ</w:t>
            </w: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3" w:type="dxa"/>
            <w:vMerge w:val="restart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инженерно-технический</w:t>
            </w:r>
          </w:p>
        </w:tc>
        <w:tc>
          <w:tcPr>
            <w:tcW w:w="5632" w:type="dxa"/>
          </w:tcPr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 работы</w:t>
            </w:r>
          </w:p>
        </w:tc>
      </w:tr>
      <w:tr w:rsidR="00256351" w:rsidRPr="00256351" w:rsidTr="00FB43E1">
        <w:tc>
          <w:tcPr>
            <w:tcW w:w="1980" w:type="dxa"/>
            <w:vMerge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  <w:vMerge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2" w:type="dxa"/>
          </w:tcPr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зачетные работы</w:t>
            </w:r>
          </w:p>
        </w:tc>
      </w:tr>
      <w:tr w:rsidR="00256351" w:rsidRPr="00256351" w:rsidTr="00FB43E1">
        <w:tc>
          <w:tcPr>
            <w:tcW w:w="1980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b/>
                <w:sz w:val="24"/>
                <w:szCs w:val="24"/>
              </w:rPr>
              <w:t>КОГОАУ ККК</w:t>
            </w: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кадетский</w:t>
            </w:r>
          </w:p>
        </w:tc>
        <w:tc>
          <w:tcPr>
            <w:tcW w:w="5632" w:type="dxa"/>
          </w:tcPr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службы,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огневая подготовка,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Вооруженные силы Российской Федерации,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подготовка,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подготовка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(теоретический материал); практические занятия</w:t>
            </w:r>
          </w:p>
        </w:tc>
      </w:tr>
      <w:tr w:rsidR="00256351" w:rsidRPr="00256351" w:rsidTr="00FB43E1">
        <w:tc>
          <w:tcPr>
            <w:tcW w:w="1980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b/>
                <w:sz w:val="24"/>
                <w:szCs w:val="24"/>
              </w:rPr>
              <w:t>КОГОАУ КФМЛ</w:t>
            </w: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3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физико- математический</w:t>
            </w:r>
          </w:p>
        </w:tc>
        <w:tc>
          <w:tcPr>
            <w:tcW w:w="5632" w:type="dxa"/>
          </w:tcPr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 курсы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физике 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математике 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экзаменационная работа</w:t>
            </w:r>
          </w:p>
        </w:tc>
      </w:tr>
      <w:tr w:rsidR="00256351" w:rsidRPr="00256351" w:rsidTr="00FB43E1">
        <w:tc>
          <w:tcPr>
            <w:tcW w:w="1980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КОГОАУ КЭПЛ</w:t>
            </w: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23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социально-гуманитарный</w:t>
            </w:r>
          </w:p>
        </w:tc>
        <w:tc>
          <w:tcPr>
            <w:tcW w:w="5632" w:type="dxa"/>
          </w:tcPr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  <w:p w:rsid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зачеты</w:t>
            </w:r>
          </w:p>
        </w:tc>
      </w:tr>
      <w:tr w:rsidR="00256351" w:rsidRPr="00256351" w:rsidTr="00FB43E1">
        <w:tc>
          <w:tcPr>
            <w:tcW w:w="1980" w:type="dxa"/>
          </w:tcPr>
          <w:p w:rsidR="00256351" w:rsidRPr="00256351" w:rsidRDefault="00256351" w:rsidP="0025635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КОГОАУ ЛЕН</w:t>
            </w:r>
          </w:p>
        </w:tc>
        <w:tc>
          <w:tcPr>
            <w:tcW w:w="1559" w:type="dxa"/>
          </w:tcPr>
          <w:p w:rsidR="00256351" w:rsidRPr="00256351" w:rsidRDefault="00256351" w:rsidP="0025635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256351" w:rsidRPr="00256351" w:rsidRDefault="00256351" w:rsidP="0025635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3" w:type="dxa"/>
          </w:tcPr>
          <w:p w:rsidR="00256351" w:rsidRPr="00256351" w:rsidRDefault="00256351" w:rsidP="0025635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5632" w:type="dxa"/>
          </w:tcPr>
          <w:p w:rsidR="00256351" w:rsidRPr="00256351" w:rsidRDefault="00256351" w:rsidP="00256351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биология, </w:t>
            </w:r>
          </w:p>
          <w:p w:rsidR="00256351" w:rsidRPr="00256351" w:rsidRDefault="00256351" w:rsidP="00256351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256351" w:rsidRPr="00256351" w:rsidRDefault="00256351" w:rsidP="00256351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/>
                <w:color w:val="000000"/>
                <w:sz w:val="24"/>
                <w:szCs w:val="24"/>
              </w:rPr>
              <w:t>зачеты по модулям</w:t>
            </w:r>
          </w:p>
        </w:tc>
      </w:tr>
      <w:tr w:rsidR="00256351" w:rsidRPr="00256351" w:rsidTr="00FB43E1">
        <w:tc>
          <w:tcPr>
            <w:tcW w:w="1980" w:type="dxa"/>
            <w:vMerge w:val="restart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b/>
                <w:sz w:val="24"/>
                <w:szCs w:val="24"/>
              </w:rPr>
              <w:t>КОГОБУ ЦДОД</w:t>
            </w: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3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5632" w:type="dxa"/>
          </w:tcPr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экзаменационная работа (электронное тестирование) </w:t>
            </w:r>
          </w:p>
        </w:tc>
      </w:tr>
      <w:tr w:rsidR="00256351" w:rsidRPr="00256351" w:rsidTr="00FB43E1">
        <w:tc>
          <w:tcPr>
            <w:tcW w:w="1980" w:type="dxa"/>
            <w:vMerge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психолого-педагогический </w:t>
            </w:r>
          </w:p>
        </w:tc>
        <w:tc>
          <w:tcPr>
            <w:tcW w:w="5632" w:type="dxa"/>
          </w:tcPr>
          <w:p w:rsidR="00256351" w:rsidRPr="00256351" w:rsidRDefault="00256351" w:rsidP="002563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51" w:rsidRPr="00256351" w:rsidRDefault="00256351" w:rsidP="0025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экзаменационная работа (электронное тестирование) </w:t>
            </w:r>
          </w:p>
          <w:p w:rsidR="00256351" w:rsidRPr="00256351" w:rsidRDefault="00256351" w:rsidP="002563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351" w:rsidRDefault="00256351" w:rsidP="00256351">
      <w:pPr>
        <w:spacing w:after="0" w:line="240" w:lineRule="auto"/>
        <w:rPr>
          <w:rFonts w:ascii="Times New Roman" w:hAnsi="Times New Roman" w:cs="Times New Roman"/>
        </w:rPr>
      </w:pPr>
    </w:p>
    <w:p w:rsidR="00FB43E1" w:rsidRPr="00FB43E1" w:rsidRDefault="00FB43E1" w:rsidP="00FB43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3E1">
        <w:rPr>
          <w:rFonts w:ascii="Times New Roman" w:hAnsi="Times New Roman" w:cs="Times New Roman"/>
          <w:sz w:val="28"/>
          <w:szCs w:val="28"/>
        </w:rPr>
        <w:t xml:space="preserve">Обучение в СПК будет организовано </w:t>
      </w:r>
      <w:r w:rsidRPr="00FB43E1">
        <w:rPr>
          <w:rFonts w:ascii="Times New Roman" w:hAnsi="Times New Roman" w:cs="Times New Roman"/>
          <w:b/>
          <w:sz w:val="28"/>
          <w:szCs w:val="28"/>
        </w:rPr>
        <w:t xml:space="preserve">для учащихся 10-х и (11-х) классов </w:t>
      </w:r>
      <w:r w:rsidRPr="00FB43E1">
        <w:rPr>
          <w:rFonts w:ascii="Times New Roman" w:hAnsi="Times New Roman" w:cs="Times New Roman"/>
          <w:sz w:val="28"/>
          <w:szCs w:val="28"/>
        </w:rPr>
        <w:t>(в КОГОАУ ВТЛ для учащихся 9-11 классов) общеобразовательных организаций Кировской области вне зависимости от места их проживания. Организация образовательного процесса в СПК предполагается в дистанционной форме и в формате двух очных сессий в течение учебного года. Обучение в СПК по выбранным учебным предметам и курсам предусматривает выполнение учащимися домашних заданий с обязательным их оцениванием учителями СПК, а также прохождение учащимися промежуточной аттестации.</w:t>
      </w:r>
    </w:p>
    <w:p w:rsidR="00FB43E1" w:rsidRPr="00FB43E1" w:rsidRDefault="00FB43E1" w:rsidP="00FB43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3E1">
        <w:rPr>
          <w:rFonts w:ascii="Times New Roman" w:hAnsi="Times New Roman" w:cs="Times New Roman"/>
          <w:sz w:val="28"/>
          <w:szCs w:val="28"/>
        </w:rPr>
        <w:t>Во время очных сессий для учащихся предполагается проведение учебных занятий на базе ПРЦ, посещение вузов, музеев, предприятий г. Кирова, проведение интеллектуальных, деловых игр и тренингов.</w:t>
      </w:r>
    </w:p>
    <w:p w:rsidR="00FB43E1" w:rsidRPr="00FB43E1" w:rsidRDefault="00FB43E1" w:rsidP="00FB43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3E1">
        <w:rPr>
          <w:rFonts w:ascii="Times New Roman" w:hAnsi="Times New Roman" w:cs="Times New Roman"/>
          <w:sz w:val="28"/>
          <w:szCs w:val="28"/>
        </w:rPr>
        <w:t xml:space="preserve">Проезд и сопровождение учащихся на очные сессии обеспечивает опорная школа. Проживание (в общежитии) и питание (2 раза в день) в период сессий оплачивается из средств ПРЦ. Ответственность за жизнь </w:t>
      </w:r>
      <w:r w:rsidRPr="00FB43E1">
        <w:rPr>
          <w:rFonts w:ascii="Times New Roman" w:hAnsi="Times New Roman" w:cs="Times New Roman"/>
          <w:sz w:val="28"/>
          <w:szCs w:val="28"/>
        </w:rPr>
        <w:br/>
        <w:t>и здоровье учащихся несут сопровождающие их педагоги.</w:t>
      </w:r>
    </w:p>
    <w:p w:rsidR="00FB43E1" w:rsidRPr="00256351" w:rsidRDefault="00FB43E1" w:rsidP="00256351">
      <w:pPr>
        <w:spacing w:after="0" w:line="240" w:lineRule="auto"/>
        <w:rPr>
          <w:rFonts w:ascii="Times New Roman" w:hAnsi="Times New Roman" w:cs="Times New Roman"/>
        </w:rPr>
      </w:pPr>
    </w:p>
    <w:sectPr w:rsidR="00FB43E1" w:rsidRPr="00256351" w:rsidSect="002563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5EED"/>
    <w:multiLevelType w:val="hybridMultilevel"/>
    <w:tmpl w:val="C92E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51"/>
    <w:rsid w:val="00077A89"/>
    <w:rsid w:val="00256351"/>
    <w:rsid w:val="00614E72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0742"/>
  <w15:chartTrackingRefBased/>
  <w15:docId w15:val="{67140431-78A7-4CC9-88A3-D8AC4B3F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63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25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2024-05-17T13:22:00Z</dcterms:created>
  <dcterms:modified xsi:type="dcterms:W3CDTF">2024-05-17T13:32:00Z</dcterms:modified>
</cp:coreProperties>
</file>